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30936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309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9.68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43D7B06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2C61169D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0A1E6704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276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6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звернення </w:t>
      </w:r>
      <w:r>
        <w:rPr>
          <w:sz w:val="28"/>
          <w:szCs w:val="28"/>
          <w:lang w:val="uk-UA"/>
        </w:rPr>
        <w:t xml:space="preserve">комунального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підприємства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 xml:space="preserve">встановлення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відкоригованих тарифів на послуги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централізованого водопостачання та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централізованого водовідведення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06021B7"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«а» статті  </w:t>
      </w:r>
      <w:r>
        <w:rPr>
          <w:sz w:val="28"/>
          <w:szCs w:val="28"/>
          <w:lang w:val="uk-UA"/>
        </w:rPr>
        <w:t xml:space="preserve">28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до статей 4, 10 Закону України «Про житлово-комунальні послуги», </w:t>
      </w:r>
      <w:r>
        <w:rPr>
          <w:sz w:val="28"/>
          <w:szCs w:val="28"/>
        </w:rPr>
        <w:t xml:space="preserve">Порядку формування тарифів на централізоване водопостачання та централізоване водовідведення, затвердженого постановою </w:t>
      </w:r>
      <w:r>
        <w:rPr>
          <w:color w:val="000000" w:themeColor="text1"/>
          <w:sz w:val="28"/>
          <w:szCs w:val="28"/>
        </w:rPr>
        <w:t xml:space="preserve">К</w:t>
      </w:r>
      <w:r>
        <w:rPr>
          <w:color w:val="000000" w:themeColor="text1"/>
          <w:sz w:val="28"/>
          <w:szCs w:val="28"/>
        </w:rPr>
        <w:t xml:space="preserve">абінету Міністрів України від 01.06.2011 №869 «Про забезпечення єдиного підходу до формування тарифів на комунальні послуги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розглянувши клопотання комунального підприємства «</w:t>
      </w:r>
      <w:r>
        <w:rPr>
          <w:color w:val="000000" w:themeColor="text1"/>
          <w:sz w:val="28"/>
          <w:szCs w:val="28"/>
          <w:lang w:val="uk-UA"/>
        </w:rPr>
        <w:t xml:space="preserve">Берестин-</w:t>
      </w:r>
      <w:r>
        <w:rPr>
          <w:color w:val="000000" w:themeColor="text1"/>
          <w:sz w:val="28"/>
          <w:szCs w:val="28"/>
          <w:lang w:val="uk-UA"/>
        </w:rPr>
        <w:t xml:space="preserve">Водоканал» </w:t>
      </w:r>
      <w:r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 xml:space="preserve">24</w:t>
      </w:r>
      <w:r>
        <w:rPr>
          <w:color w:val="000000" w:themeColor="text1"/>
          <w:sz w:val="28"/>
          <w:szCs w:val="28"/>
          <w:lang w:val="uk-UA"/>
        </w:rPr>
        <w:t xml:space="preserve">.04</w:t>
      </w:r>
      <w:r>
        <w:rPr>
          <w:color w:val="000000" w:themeColor="text1"/>
          <w:sz w:val="28"/>
          <w:szCs w:val="28"/>
          <w:lang w:val="uk-UA"/>
        </w:rPr>
        <w:t xml:space="preserve">.2026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№</w:t>
      </w:r>
      <w:r>
        <w:rPr>
          <w:color w:val="000000" w:themeColor="text1"/>
          <w:sz w:val="28"/>
          <w:szCs w:val="28"/>
          <w:lang w:val="uk-UA"/>
        </w:rPr>
        <w:t xml:space="preserve">284 </w:t>
      </w:r>
      <w:r>
        <w:rPr>
          <w:color w:val="000000" w:themeColor="text1"/>
          <w:sz w:val="28"/>
          <w:szCs w:val="28"/>
          <w:lang w:val="uk-UA"/>
        </w:rPr>
        <w:t xml:space="preserve">щодо </w:t>
      </w:r>
      <w:r>
        <w:rPr>
          <w:color w:val="000000" w:themeColor="text1"/>
          <w:sz w:val="28"/>
          <w:szCs w:val="28"/>
          <w:lang w:val="uk-UA"/>
        </w:rPr>
        <w:t xml:space="preserve">встановлення</w:t>
      </w:r>
      <w:r>
        <w:rPr>
          <w:color w:val="000000" w:themeColor="text1"/>
          <w:sz w:val="28"/>
          <w:szCs w:val="28"/>
          <w:lang w:val="uk-UA"/>
        </w:rPr>
        <w:t xml:space="preserve"> відкорегованих </w:t>
      </w:r>
      <w:r>
        <w:rPr>
          <w:color w:val="000000" w:themeColor="text1"/>
          <w:sz w:val="28"/>
          <w:szCs w:val="28"/>
          <w:lang w:val="uk-UA"/>
        </w:rPr>
        <w:t xml:space="preserve">тарифів на послуги з централізованого водопостачання та </w:t>
      </w:r>
      <w:r>
        <w:rPr>
          <w:color w:val="000000" w:themeColor="text1"/>
          <w:sz w:val="28"/>
          <w:szCs w:val="28"/>
          <w:lang w:val="uk-UA"/>
        </w:rPr>
        <w:t xml:space="preserve">централізованог</w:t>
      </w:r>
      <w:r>
        <w:rPr>
          <w:color w:val="000000" w:themeColor="text1"/>
          <w:sz w:val="28"/>
          <w:szCs w:val="28"/>
          <w:lang w:val="uk-UA"/>
        </w:rPr>
        <w:t xml:space="preserve">о </w:t>
      </w:r>
      <w:r>
        <w:rPr>
          <w:color w:val="000000" w:themeColor="text1"/>
          <w:sz w:val="28"/>
          <w:szCs w:val="28"/>
          <w:lang w:val="uk-UA"/>
        </w:rPr>
        <w:t xml:space="preserve">водовідведення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 рівні економічно обґрунтованих витрат даних послуг </w:t>
      </w:r>
      <w:r>
        <w:rPr>
          <w:color w:val="000000" w:themeColor="text1"/>
          <w:sz w:val="28"/>
          <w:szCs w:val="28"/>
          <w:lang w:val="uk-UA"/>
        </w:rPr>
        <w:t xml:space="preserve">для всіх категорій споживачів, </w:t>
      </w:r>
      <w:r>
        <w:rPr>
          <w:color w:val="000000" w:themeColor="text1"/>
          <w:sz w:val="28"/>
          <w:szCs w:val="28"/>
          <w:lang w:val="uk-UA"/>
        </w:rPr>
        <w:t xml:space="preserve">виконавчий комітет </w:t>
      </w:r>
      <w:r>
        <w:rPr>
          <w:color w:val="000000" w:themeColor="text1"/>
          <w:sz w:val="28"/>
          <w:szCs w:val="28"/>
          <w:lang w:val="uk-UA"/>
        </w:rPr>
        <w:t xml:space="preserve">Берестинсько</w:t>
      </w:r>
      <w:r>
        <w:rPr>
          <w:color w:val="000000" w:themeColor="text1"/>
          <w:sz w:val="28"/>
          <w:szCs w:val="28"/>
          <w:lang w:val="uk-UA"/>
        </w:rPr>
        <w:t xml:space="preserve">ї  міської ради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spacing/>
        <w:ind w:right="-2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В И Р І Ш И В: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spacing/>
        <w:ind w:firstLine="284"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1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Встановити</w:t>
      </w:r>
      <w:r>
        <w:rPr>
          <w:color w:val="000000" w:themeColor="text1"/>
          <w:sz w:val="28"/>
          <w:szCs w:val="28"/>
          <w:lang w:val="uk-UA"/>
        </w:rPr>
        <w:t xml:space="preserve"> комунальному підприємству «</w:t>
      </w:r>
      <w:r>
        <w:rPr>
          <w:color w:val="000000" w:themeColor="text1"/>
          <w:sz w:val="28"/>
          <w:szCs w:val="28"/>
          <w:lang w:val="uk-UA"/>
        </w:rPr>
        <w:t xml:space="preserve">Берестин-</w:t>
      </w:r>
      <w:r>
        <w:rPr>
          <w:color w:val="000000" w:themeColor="text1"/>
          <w:sz w:val="28"/>
          <w:szCs w:val="28"/>
          <w:lang w:val="uk-UA"/>
        </w:rPr>
        <w:t xml:space="preserve">Водоканал» відкореговані тарифи на централізоване водопостачання та централізоване водовідведення </w:t>
      </w:r>
      <w:r>
        <w:rPr>
          <w:color w:val="000000" w:themeColor="text1"/>
          <w:sz w:val="28"/>
          <w:szCs w:val="28"/>
          <w:lang w:val="uk-UA"/>
        </w:rPr>
        <w:t xml:space="preserve">для всіх категорій споживачів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 території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Берестинської</w:t>
      </w:r>
      <w:r>
        <w:rPr>
          <w:color w:val="000000" w:themeColor="text1"/>
          <w:sz w:val="28"/>
          <w:szCs w:val="28"/>
          <w:lang w:val="uk-UA"/>
        </w:rPr>
        <w:t xml:space="preserve"> м</w:t>
      </w:r>
      <w:r>
        <w:rPr>
          <w:color w:val="000000" w:themeColor="text1"/>
          <w:sz w:val="28"/>
          <w:szCs w:val="28"/>
          <w:lang w:val="uk-UA"/>
        </w:rPr>
        <w:t xml:space="preserve">і</w:t>
      </w:r>
      <w:r>
        <w:rPr>
          <w:color w:val="000000" w:themeColor="text1"/>
          <w:sz w:val="28"/>
          <w:szCs w:val="28"/>
          <w:lang w:val="uk-UA"/>
        </w:rPr>
        <w:t xml:space="preserve">сько</w:t>
      </w:r>
      <w:r>
        <w:rPr>
          <w:color w:val="000000" w:themeColor="text1"/>
          <w:sz w:val="28"/>
          <w:szCs w:val="28"/>
          <w:lang w:val="uk-UA"/>
        </w:rPr>
        <w:t xml:space="preserve">ї</w:t>
      </w:r>
      <w:r>
        <w:rPr>
          <w:color w:val="000000" w:themeColor="text1"/>
          <w:sz w:val="28"/>
          <w:szCs w:val="28"/>
          <w:lang w:val="uk-UA"/>
        </w:rPr>
        <w:t xml:space="preserve"> ради </w:t>
      </w:r>
      <w:r>
        <w:rPr>
          <w:color w:val="000000" w:themeColor="text1"/>
          <w:sz w:val="28"/>
          <w:szCs w:val="28"/>
          <w:lang w:val="uk-UA"/>
        </w:rPr>
        <w:t xml:space="preserve">з 01 червня</w:t>
      </w:r>
      <w:r>
        <w:rPr>
          <w:color w:val="000000" w:themeColor="text1"/>
          <w:sz w:val="28"/>
          <w:szCs w:val="28"/>
          <w:lang w:val="uk-UA"/>
        </w:rPr>
        <w:t xml:space="preserve"> 202</w:t>
      </w:r>
      <w:r>
        <w:rPr>
          <w:color w:val="000000" w:themeColor="text1"/>
          <w:sz w:val="28"/>
          <w:szCs w:val="28"/>
          <w:lang w:val="uk-UA"/>
        </w:rPr>
        <w:t xml:space="preserve">6</w:t>
      </w:r>
      <w:r>
        <w:rPr>
          <w:color w:val="000000" w:themeColor="text1"/>
          <w:sz w:val="28"/>
          <w:szCs w:val="28"/>
          <w:lang w:val="uk-UA"/>
        </w:rPr>
        <w:t xml:space="preserve"> року (додаток).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tabs>
          <w:tab w:val="left" w:leader="none" w:pos="900"/>
        </w:tabs>
        <w:spacing/>
        <w:ind/>
        <w:contextualSpacing w:val="true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ff0000"/>
          <w:sz w:val="28"/>
          <w:lang w:val="uk-UA"/>
        </w:rPr>
        <w:t xml:space="preserve">       </w:t>
      </w:r>
      <w:r>
        <w:rPr>
          <w:color w:val="000000" w:themeColor="text1"/>
          <w:sz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2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Відкореговані тарифи на централізоване водопостачання та централізоване водовідведення</w:t>
      </w:r>
      <w:r>
        <w:rPr>
          <w:color w:val="000000" w:themeColor="text1"/>
          <w:sz w:val="28"/>
          <w:szCs w:val="28"/>
          <w:lang w:val="uk-UA"/>
        </w:rPr>
        <w:t xml:space="preserve"> не застосовувати для категорії споживачів </w:t>
      </w:r>
      <w:r>
        <w:rPr>
          <w:color w:val="000000" w:themeColor="text1"/>
          <w:sz w:val="28"/>
          <w:szCs w:val="28"/>
          <w:lang w:val="uk-UA"/>
        </w:rPr>
        <w:t xml:space="preserve">«</w:t>
      </w:r>
      <w:r>
        <w:rPr>
          <w:color w:val="000000" w:themeColor="text1"/>
          <w:sz w:val="28"/>
          <w:szCs w:val="28"/>
          <w:lang w:val="uk-UA"/>
        </w:rPr>
        <w:t xml:space="preserve">населення</w:t>
      </w:r>
      <w:r>
        <w:rPr>
          <w:color w:val="000000" w:themeColor="text1"/>
          <w:sz w:val="28"/>
          <w:szCs w:val="28"/>
          <w:lang w:val="uk-UA"/>
        </w:rPr>
        <w:t xml:space="preserve">»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</w:r>
    </w:p>
    <w:p w14:paraId="393B6088">
      <w:pPr>
        <w:pStyle w:val="896"/>
        <w:pBdr/>
        <w:tabs>
          <w:tab w:val="left" w:leader="none" w:pos="900"/>
        </w:tabs>
        <w:spacing/>
        <w:ind/>
        <w:contextualSpacing w:val="true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 3. К</w:t>
      </w:r>
      <w:r>
        <w:rPr>
          <w:color w:val="000000" w:themeColor="text1"/>
          <w:sz w:val="28"/>
          <w:szCs w:val="28"/>
        </w:rPr>
        <w:t xml:space="preserve">омунальному підприємству «</w:t>
      </w:r>
      <w:r>
        <w:rPr>
          <w:color w:val="000000" w:themeColor="text1"/>
          <w:sz w:val="28"/>
          <w:szCs w:val="28"/>
          <w:lang w:val="uk-UA"/>
        </w:rPr>
        <w:t xml:space="preserve">Берестин-</w:t>
      </w:r>
      <w:r>
        <w:rPr>
          <w:color w:val="000000" w:themeColor="text1"/>
          <w:sz w:val="28"/>
          <w:szCs w:val="28"/>
        </w:rPr>
        <w:t xml:space="preserve">Водоканал» забезпечити оприлюднення даного рішення в установленому законодавством порядку.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BE544B0">
      <w:pPr>
        <w:pStyle w:val="896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4</w:t>
      </w:r>
      <w:r>
        <w:rPr>
          <w:color w:val="000000" w:themeColor="text1"/>
          <w:sz w:val="28"/>
          <w:szCs w:val="28"/>
          <w:lang w:val="uk-UA"/>
        </w:rPr>
        <w:t xml:space="preserve">.  </w:t>
      </w:r>
      <w:r>
        <w:rPr>
          <w:color w:val="000000" w:themeColor="text1"/>
          <w:sz w:val="28"/>
          <w:szCs w:val="28"/>
          <w:lang w:val="uk-UA"/>
        </w:rPr>
        <w:t xml:space="preserve">Вважати таким, що втратило чинність </w:t>
      </w:r>
      <w:r>
        <w:rPr>
          <w:color w:val="000000" w:themeColor="text1"/>
          <w:sz w:val="28"/>
          <w:szCs w:val="28"/>
          <w:lang w:val="uk-UA"/>
        </w:rPr>
        <w:t xml:space="preserve">з 01 червня 202</w:t>
      </w:r>
      <w:r>
        <w:rPr>
          <w:color w:val="000000" w:themeColor="text1"/>
          <w:sz w:val="28"/>
          <w:szCs w:val="28"/>
          <w:lang w:val="uk-UA"/>
        </w:rPr>
        <w:t xml:space="preserve">6</w:t>
      </w:r>
      <w:r>
        <w:rPr>
          <w:color w:val="000000" w:themeColor="text1"/>
          <w:sz w:val="28"/>
          <w:szCs w:val="28"/>
          <w:lang w:val="uk-UA"/>
        </w:rPr>
        <w:t xml:space="preserve"> року </w:t>
      </w:r>
      <w:r>
        <w:rPr>
          <w:color w:val="000000" w:themeColor="text1"/>
          <w:sz w:val="28"/>
          <w:szCs w:val="28"/>
          <w:lang w:val="uk-UA"/>
        </w:rPr>
        <w:t xml:space="preserve">р</w:t>
      </w:r>
      <w:r>
        <w:rPr>
          <w:color w:val="000000" w:themeColor="text1"/>
          <w:sz w:val="28"/>
          <w:szCs w:val="28"/>
          <w:lang w:val="uk-UA"/>
        </w:rPr>
        <w:t xml:space="preserve">ішення виконавчого комітету  від </w:t>
      </w:r>
      <w:r>
        <w:rPr>
          <w:color w:val="000000" w:themeColor="text1"/>
          <w:sz w:val="28"/>
          <w:szCs w:val="28"/>
          <w:lang w:val="uk-UA"/>
        </w:rPr>
        <w:t xml:space="preserve">11 вересня</w:t>
      </w:r>
      <w:r>
        <w:rPr>
          <w:color w:val="000000" w:themeColor="text1"/>
          <w:sz w:val="28"/>
          <w:szCs w:val="28"/>
          <w:lang w:val="uk-UA"/>
        </w:rPr>
        <w:t xml:space="preserve"> 202</w:t>
      </w:r>
      <w:r>
        <w:rPr>
          <w:color w:val="000000" w:themeColor="text1"/>
          <w:sz w:val="28"/>
          <w:szCs w:val="28"/>
          <w:lang w:val="uk-UA"/>
        </w:rPr>
        <w:t xml:space="preserve">5 року №514</w:t>
      </w:r>
      <w:r>
        <w:rPr>
          <w:color w:val="000000" w:themeColor="text1"/>
          <w:sz w:val="28"/>
          <w:szCs w:val="28"/>
          <w:lang w:val="uk-UA"/>
        </w:rPr>
        <w:t xml:space="preserve"> «</w:t>
      </w:r>
      <w:r>
        <w:rPr>
          <w:color w:val="000000" w:themeColor="text1"/>
          <w:sz w:val="28"/>
          <w:szCs w:val="28"/>
          <w:lang w:val="uk-UA"/>
        </w:rPr>
        <w:t xml:space="preserve">Про розгляд звернення </w:t>
      </w:r>
      <w:r>
        <w:rPr>
          <w:color w:val="000000" w:themeColor="text1"/>
          <w:sz w:val="28"/>
          <w:szCs w:val="28"/>
          <w:lang w:val="uk-UA"/>
        </w:rPr>
        <w:t xml:space="preserve">комунального </w:t>
      </w:r>
      <w:r>
        <w:rPr>
          <w:color w:val="000000" w:themeColor="text1"/>
          <w:sz w:val="28"/>
          <w:szCs w:val="28"/>
          <w:lang w:val="uk-UA"/>
        </w:rPr>
        <w:t xml:space="preserve">підприємства </w:t>
      </w:r>
      <w:r>
        <w:rPr>
          <w:color w:val="000000" w:themeColor="text1"/>
          <w:sz w:val="28"/>
          <w:szCs w:val="28"/>
          <w:lang w:val="uk-UA"/>
        </w:rPr>
        <w:t xml:space="preserve">«</w:t>
      </w:r>
      <w:r>
        <w:rPr>
          <w:color w:val="000000" w:themeColor="text1"/>
          <w:sz w:val="28"/>
          <w:szCs w:val="28"/>
          <w:lang w:val="uk-UA"/>
        </w:rPr>
        <w:t xml:space="preserve">Берестин-</w:t>
      </w:r>
      <w:r>
        <w:rPr>
          <w:color w:val="000000" w:themeColor="text1"/>
          <w:sz w:val="28"/>
          <w:szCs w:val="28"/>
          <w:lang w:val="uk-UA"/>
        </w:rPr>
        <w:t xml:space="preserve">Водоканал» </w:t>
      </w:r>
      <w:r>
        <w:rPr>
          <w:color w:val="000000" w:themeColor="text1"/>
          <w:sz w:val="28"/>
          <w:szCs w:val="28"/>
          <w:lang w:val="uk-UA"/>
        </w:rPr>
        <w:t xml:space="preserve">щодо </w:t>
      </w:r>
      <w:r>
        <w:rPr>
          <w:color w:val="000000" w:themeColor="text1"/>
          <w:sz w:val="28"/>
          <w:szCs w:val="28"/>
          <w:lang w:val="uk-UA"/>
        </w:rPr>
        <w:t xml:space="preserve">встановлення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тарифів на послуги </w:t>
      </w:r>
      <w:r>
        <w:rPr>
          <w:color w:val="000000" w:themeColor="text1"/>
          <w:sz w:val="28"/>
          <w:szCs w:val="28"/>
          <w:lang w:val="uk-UA"/>
        </w:rPr>
        <w:t xml:space="preserve">з централізованого водопостачання та </w:t>
      </w:r>
      <w:r>
        <w:rPr>
          <w:color w:val="000000" w:themeColor="text1"/>
          <w:sz w:val="28"/>
          <w:szCs w:val="28"/>
          <w:lang w:val="uk-UA"/>
        </w:rPr>
        <w:t xml:space="preserve">централізованого водовідведення</w:t>
      </w:r>
      <w:r>
        <w:rPr>
          <w:color w:val="000000" w:themeColor="text1"/>
          <w:sz w:val="28"/>
          <w:szCs w:val="28"/>
          <w:lang w:val="uk-UA"/>
        </w:rPr>
        <w:t xml:space="preserve"> на 202</w:t>
      </w:r>
      <w:r>
        <w:rPr>
          <w:color w:val="000000" w:themeColor="text1"/>
          <w:sz w:val="28"/>
          <w:szCs w:val="28"/>
          <w:lang w:val="uk-UA"/>
        </w:rPr>
        <w:t xml:space="preserve">6</w:t>
      </w:r>
      <w:r>
        <w:rPr>
          <w:color w:val="000000" w:themeColor="text1"/>
          <w:sz w:val="28"/>
          <w:szCs w:val="28"/>
          <w:lang w:val="uk-UA"/>
        </w:rPr>
        <w:t xml:space="preserve"> рік</w:t>
      </w:r>
      <w:r>
        <w:rPr>
          <w:color w:val="000000" w:themeColor="text1"/>
          <w:sz w:val="28"/>
          <w:szCs w:val="28"/>
          <w:lang w:val="uk-UA"/>
        </w:rPr>
        <w:t xml:space="preserve">».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Контроль за виконанням рішення покласти на</w:t>
      </w:r>
      <w:r>
        <w:rPr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першого заступника міського голови Наталію ШАПТАЛУ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pBdr/>
        <w:spacing/>
        <w:ind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 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 w14:paraId="22209402">
      <w:pPr>
        <w:pStyle w:val="896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color w:val="ff0000"/>
          <w:szCs w:val="28"/>
        </w:rPr>
        <w:t xml:space="preserve">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до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left="6300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</w:t>
      </w:r>
      <w:r>
        <w:rPr>
          <w:sz w:val="24"/>
          <w:szCs w:val="24"/>
          <w:lang w:val="uk-UA"/>
        </w:rPr>
        <w:t xml:space="preserve">ід 14 травня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276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6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ТАРИФИ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pBdr/>
        <w:spacing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на централізоване водопостачання та централізоване водовідведення  по комунальному підприємству 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 на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рік 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82A64C9"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  <w:t xml:space="preserve">(з 01 червня 2026 року)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тариф на централізоване водопостачання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tbl>
      <w:tblPr>
        <w:tblInd w:w="108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87"/>
        <w:gridCol w:w="767"/>
        <w:gridCol w:w="795"/>
        <w:gridCol w:w="848"/>
        <w:gridCol w:w="851"/>
        <w:gridCol w:w="1417"/>
        <w:gridCol w:w="1423"/>
      </w:tblGrid>
      <w:tr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76" w:type="dxa"/>
            <w:vAlign w:val="top"/>
            <w:vMerge w:val="restart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Населення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Бюджетні підприємства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87" w:type="dxa"/>
            <w:vAlign w:val="top"/>
            <w:vMerge w:val="restart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/>
            </w:pPr>
            <w:r>
              <w:rPr>
                <w:lang w:val="uk-UA"/>
              </w:rPr>
              <w:t xml:space="preserve">Інші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562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/>
            </w:pPr>
            <w:r>
              <w:rPr>
                <w:lang w:val="uk-UA"/>
              </w:rPr>
              <w:t xml:space="preserve">Діючий тариф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99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Тариф з 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1D663FCB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01.06</w:t>
            </w:r>
            <w:r>
              <w:rPr>
                <w:lang w:val="uk-UA"/>
              </w:rPr>
              <w:t xml:space="preserve">.2026 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/>
            </w:pPr>
            <w:r>
              <w:rPr>
                <w:lang w:val="uk-UA"/>
              </w:rPr>
              <w:t xml:space="preserve">+,-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%  +, - 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76" w:type="dxa"/>
            <w:vAlign w:val="top"/>
            <w:vMerge w:val="continue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87" w:type="dxa"/>
            <w:vAlign w:val="top"/>
            <w:vMerge w:val="continue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67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Без ПДВ, грн.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95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З ПДВ, грн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48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t xml:space="preserve">Без ПДВ, грн.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t xml:space="preserve">З ПДВ, грн</w:t>
            </w:r>
            <w:r>
              <w:rPr>
                <w:lang w:val="uk-UA"/>
              </w:rPr>
              <w:t xml:space="preserve">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Центр</w:t>
            </w:r>
            <w:r>
              <w:rPr>
                <w:lang w:val="uk-UA"/>
              </w:rPr>
              <w:t xml:space="preserve">алізоване</w:t>
            </w:r>
            <w:r>
              <w:rPr>
                <w:lang w:val="uk-UA"/>
              </w:rPr>
              <w:t xml:space="preserve"> водопостачання</w:t>
            </w:r>
            <w:r/>
          </w:p>
          <w:p>
            <w:pPr>
              <w:pStyle w:val="896"/>
              <w:pBdr/>
              <w:spacing w:line="360" w:lineRule="auto"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</w:tr>
      <w:tr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97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м. Берестин, с. Дослідне,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с. Піщанка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67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44,98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95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53,98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48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59,90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71,88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 xml:space="preserve">+ 17,90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 xml:space="preserve">33,2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6"/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тариф на централізоване водовідведення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Ind w:w="108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59"/>
        <w:gridCol w:w="825"/>
        <w:gridCol w:w="825"/>
        <w:gridCol w:w="788"/>
        <w:gridCol w:w="996"/>
        <w:gridCol w:w="1272"/>
        <w:gridCol w:w="1423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76" w:type="dxa"/>
            <w:vAlign w:val="top"/>
            <w:vMerge w:val="restart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Населення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Бюджетні підприємства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59" w:type="dxa"/>
            <w:vAlign w:val="top"/>
            <w:vMerge w:val="restart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Інші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5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t xml:space="preserve">Діючий тариф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84" w:type="dxa"/>
            <w:vAlign w:val="top"/>
            <w:textDirection w:val="lrTb"/>
            <w:noWrap w:val="false"/>
          </w:tcPr>
          <w:p w14:paraId="676E46DF"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Тариф з 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3EAB2D86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01.06</w:t>
            </w:r>
            <w:r>
              <w:rPr>
                <w:lang w:val="uk-UA"/>
              </w:rPr>
              <w:t xml:space="preserve">.2026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72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+,-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%  +, -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76" w:type="dxa"/>
            <w:vAlign w:val="top"/>
            <w:vMerge w:val="continue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25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Без ПДВ, грн.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25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З ПДВ, грн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788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t xml:space="preserve">Без ПДВ, грн.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996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t xml:space="preserve">З ПДВ, грн</w:t>
            </w:r>
            <w:r>
              <w:rPr>
                <w:lang w:val="uk-UA"/>
              </w:rPr>
              <w:t xml:space="preserve">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Центр</w:t>
            </w:r>
            <w:r>
              <w:rPr>
                <w:lang w:val="uk-UA"/>
              </w:rPr>
              <w:t xml:space="preserve">алізоване</w:t>
            </w: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водовідведення</w:t>
            </w:r>
            <w:r/>
          </w:p>
          <w:p>
            <w:pPr>
              <w:pStyle w:val="896"/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369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м. Берестин, с. Дослідне,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с. Піщанка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25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80,02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25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96,02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88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89,78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96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107,74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72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 xml:space="preserve">+ 11,72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 xml:space="preserve">12,2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разом централізоване водопостачання та централізоване водовідведення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Ind w:w="108" w:type="dxa"/>
        <w:tblW w:w="9498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794"/>
        <w:gridCol w:w="960"/>
        <w:gridCol w:w="900"/>
        <w:gridCol w:w="975"/>
        <w:gridCol w:w="900"/>
        <w:gridCol w:w="1136"/>
        <w:gridCol w:w="1423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76" w:type="dxa"/>
            <w:vAlign w:val="top"/>
            <w:vMerge w:val="restart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Населення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Бюджетні підприємства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94" w:type="dxa"/>
            <w:vAlign w:val="top"/>
            <w:vMerge w:val="restart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Інші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60" w:type="dxa"/>
            <w:vAlign w:val="top"/>
            <w:vMerge w:val="restart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Без ПДВ, грн.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00" w:type="dxa"/>
            <w:vAlign w:val="top"/>
            <w:vMerge w:val="restart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З ПДВ, грн</w:t>
            </w:r>
            <w:r>
              <w:rPr>
                <w:lang w:val="uk-UA"/>
              </w:rPr>
              <w:t xml:space="preserve">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75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01.06.2026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6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+,-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%  +, -</w:t>
            </w:r>
            <w:r/>
          </w:p>
        </w:tc>
      </w:tr>
      <w:tr>
        <w:trPr>
          <w:trHeight w:val="10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76" w:type="dxa"/>
            <w:vAlign w:val="top"/>
            <w:vMerge w:val="continue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94" w:type="dxa"/>
            <w:vAlign w:val="top"/>
            <w:vMerge w:val="continue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60" w:type="dxa"/>
            <w:vAlign w:val="top"/>
            <w:vMerge w:val="continue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00" w:type="dxa"/>
            <w:vAlign w:val="top"/>
            <w:vMerge w:val="continue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975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t xml:space="preserve">Без ПДВ, грн.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90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lang w:val="en-US"/>
              </w:rPr>
            </w:pPr>
            <w:r>
              <w:t xml:space="preserve">З ПДВ, грн</w:t>
            </w:r>
            <w:r>
              <w:rPr>
                <w:lang w:val="uk-UA"/>
              </w:rPr>
              <w:t xml:space="preserve">.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136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Центр. водопостачання та водовідведення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/>
            </w:pPr>
            <w:r>
              <w:rPr>
                <w:lang w:val="uk-UA"/>
              </w:rPr>
              <w:t xml:space="preserve">Центр. водопостачання та водовідведення</w:t>
            </w:r>
            <w:r/>
          </w:p>
        </w:tc>
      </w:tr>
      <w:tr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04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м. Берестин, с. Дослідне,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с. Піщанка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6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125,00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0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150,00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75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149,68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00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179,62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6" w:type="dxa"/>
            <w:vAlign w:val="top"/>
            <w:textDirection w:val="lrTb"/>
            <w:noWrap w:val="false"/>
          </w:tcPr>
          <w:p>
            <w:pPr>
              <w:pStyle w:val="896"/>
              <w:pBdr/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 xml:space="preserve">+ 29,62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vAlign w:val="top"/>
            <w:textDirection w:val="lrTb"/>
            <w:noWrap w:val="false"/>
          </w:tcPr>
          <w:p>
            <w:pPr>
              <w:pStyle w:val="896"/>
              <w:pBdr/>
              <w:tabs>
                <w:tab w:val="left" w:leader="none" w:pos="180"/>
                <w:tab w:val="center" w:leader="none" w:pos="412"/>
              </w:tabs>
              <w:spacing w:line="36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 xml:space="preserve">19,7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6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Директор </w:t>
      </w:r>
      <w:r>
        <w:rPr>
          <w:sz w:val="28"/>
          <w:szCs w:val="28"/>
          <w:lang w:val="uk-UA"/>
        </w:rPr>
        <w:t xml:space="preserve">КП 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Микола ДУБИНА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Економіст                                                                                     Ольга ДОНІЧ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180"/>
          <w:tab w:val="left" w:leader="none" w:pos="180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</w:t>
      </w:r>
      <w:r>
        <w:rPr>
          <w:color w:val="c9211e"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left="6300"/>
        <w:rPr/>
      </w:pPr>
      <w:r>
        <w:rPr>
          <w:sz w:val="24"/>
          <w:szCs w:val="24"/>
          <w:lang w:val="uk-UA"/>
        </w:rPr>
        <w:t xml:space="preserve">до рішення виконкому </w:t>
      </w:r>
      <w:r/>
    </w:p>
    <w:p>
      <w:pPr>
        <w:pStyle w:val="896"/>
        <w:pBdr/>
        <w:spacing/>
        <w:ind w:left="6300"/>
        <w:rPr/>
      </w:pP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/>
    </w:p>
    <w:p>
      <w:pPr>
        <w:pStyle w:val="896"/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від 14 травня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року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276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tblInd w:w="118" w:type="dxa"/>
        <w:tblW w:w="9280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640"/>
        <w:gridCol w:w="4220"/>
        <w:gridCol w:w="1620"/>
        <w:gridCol w:w="1660"/>
        <w:gridCol w:w="1140"/>
      </w:tblGrid>
      <w:tr>
        <w:trPr>
          <w:trHeight w:val="367"/>
        </w:trPr>
        <w:tc>
          <w:tcPr>
            <w:gridSpan w:val="5"/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928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Структура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89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тарифу по елементам на централізоване водопостачання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rHeight w:val="367"/>
        </w:trPr>
        <w:tc>
          <w:tcPr>
            <w:gridSpan w:val="5"/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928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 Комунальному підприємству «Берестин-Водоканал»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rHeight w:val="367"/>
        </w:trPr>
        <w:tc>
          <w:tcPr>
            <w:gridSpan w:val="5"/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928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для всіх груп споживачів з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01.06.</w:t>
            </w:r>
            <w:r>
              <w:rPr>
                <w:b/>
                <w:bCs/>
                <w:sz w:val="28"/>
                <w:szCs w:val="28"/>
              </w:rPr>
              <w:t xml:space="preserve">2026  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rHeight w:val="367"/>
        </w:trPr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64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422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162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rPr/>
            </w:pPr>
            <w:r/>
            <w:r/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166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rPr/>
            </w:pPr>
            <w:r/>
            <w:r/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114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rPr/>
            </w:pPr>
            <w:r/>
            <w:r/>
          </w:p>
        </w:tc>
      </w:tr>
      <w:tr>
        <w:trPr>
          <w:trHeight w:val="150"/>
        </w:trPr>
        <w:tc>
          <w:tcPr>
            <w:tcBorders>
              <w:top w:val="single" w:color="212121" w:sz="8" w:space="0"/>
              <w:left w:val="single" w:color="212121" w:sz="8" w:space="0"/>
              <w:bottom w:val="none" w:color="auto" w:sz="255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6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30"/>
        </w:trPr>
        <w:tc>
          <w:tcPr>
            <w:tcBorders>
              <w:top w:val="none" w:color="auto" w:sz="255" w:space="0"/>
              <w:left w:val="single" w:color="212121" w:sz="8" w:space="0"/>
              <w:bottom w:val="none" w:color="auto" w:sz="255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Елементи витрат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Одиниця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6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Питома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none" w:color="auto" w:sz="255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 </w:t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виміру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6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вага,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13"/>
        </w:trPr>
        <w:tc>
          <w:tcPr>
            <w:tcBorders>
              <w:top w:val="none" w:color="auto" w:sz="255" w:space="0"/>
              <w:left w:val="single" w:color="212121" w:sz="8" w:space="0"/>
              <w:bottom w:val="none" w:color="auto" w:sz="255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 </w:t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 </w:t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6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 </w:t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</w:tr>
      <w:tr>
        <w:trPr>
          <w:trHeight w:val="313"/>
        </w:trPr>
        <w:tc>
          <w:tcPr>
            <w:tcBorders>
              <w:top w:val="single" w:color="212121" w:sz="8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7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Податки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003126BD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2187614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4C952BAF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Заробітна плата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0027C61B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14133771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5D07846A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31,6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405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Нарахування на з/плату 22%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2F5A1D74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3109428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34763A19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91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Електроенергія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54558FEC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17286292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42DD26BE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38,7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74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Нафтопродукти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2628370B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1772172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6FE0AA5A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69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Поточний ремонт, в т.ч. ремонт автотранспорту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48F62B41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2857171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bottom"/>
            <w:textDirection w:val="lrTb"/>
            <w:noWrap w:val="false"/>
          </w:tcPr>
          <w:p w14:paraId="09898FB7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405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Амортизація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3F67AF9E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2547216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3B9ACF7A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Загальновиробничі витрати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2A6D5050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220361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59AB5175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422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Адміністративні витрати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698B8636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533520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69BB8BA1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Витрати на збут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5E0664DC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6725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4A634473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Гіпохлорит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33EC7F30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21840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69BF6DDE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91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Всього витрат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грн.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5FC221AF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44676110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08D01EAB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100,0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Рентабельність,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63BDA57B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788CC9C2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405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Сума прибутку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188BE9B7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5A0B32F7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422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С/вартість 1 м</w:t>
            </w:r>
            <w:r>
              <w:rPr>
                <w:sz w:val="24"/>
                <w:szCs w:val="24"/>
                <w:vertAlign w:val="superscript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3757D573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59,90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46BD2DE1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Середній тариф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6835A035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59,90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5D76D980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3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7969F8D1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11,98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10F11AF3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91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Тариф з ПДВ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7F905AE1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71,88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57994A44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6"/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</w:p>
    <w:tbl>
      <w:tblPr>
        <w:tblInd w:w="-30" w:type="dxa"/>
        <w:tblW w:w="0" w:type="auto"/>
        <w:tblCellMar>
          <w:left w:w="30" w:type="dxa"/>
          <w:top w:w="0" w:type="dxa"/>
          <w:right w:w="30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9504"/>
      </w:tblGrid>
      <w:tr>
        <w:trPr>
          <w:trHeight w:val="340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9504" w:type="dxa"/>
            <w:vAlign w:val="bottom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Директор КП «</w:t>
            </w:r>
            <w:r>
              <w:rPr>
                <w:sz w:val="26"/>
                <w:szCs w:val="26"/>
                <w:lang w:val="uk-UA"/>
              </w:rPr>
              <w:t xml:space="preserve">Берестин-</w:t>
            </w:r>
            <w:r>
              <w:rPr>
                <w:sz w:val="26"/>
                <w:szCs w:val="26"/>
              </w:rPr>
              <w:t xml:space="preserve">Водоканал»                         </w:t>
            </w:r>
            <w:r>
              <w:rPr>
                <w:sz w:val="26"/>
                <w:szCs w:val="26"/>
                <w:lang w:val="uk-UA"/>
              </w:rPr>
              <w:t xml:space="preserve">                    </w:t>
            </w:r>
            <w:r>
              <w:rPr>
                <w:sz w:val="26"/>
                <w:szCs w:val="26"/>
              </w:rPr>
              <w:t xml:space="preserve"> Микола ДУБИНА 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896"/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Ind w:w="-30" w:type="dxa"/>
        <w:tblW w:w="0" w:type="auto"/>
        <w:tblCellMar>
          <w:left w:w="30" w:type="dxa"/>
          <w:top w:w="0" w:type="dxa"/>
          <w:right w:w="30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9504"/>
      </w:tblGrid>
      <w:tr>
        <w:trPr>
          <w:trHeight w:val="340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9504" w:type="dxa"/>
            <w:vAlign w:val="bottom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Економіст                                                                           </w:t>
            </w:r>
            <w:r>
              <w:rPr>
                <w:sz w:val="26"/>
                <w:szCs w:val="26"/>
                <w:lang w:val="uk-UA"/>
              </w:rPr>
              <w:t xml:space="preserve">                  </w:t>
            </w:r>
            <w:r>
              <w:rPr>
                <w:sz w:val="26"/>
                <w:szCs w:val="26"/>
              </w:rPr>
              <w:t xml:space="preserve">Ольга ДОНІЧ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896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6"/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34504B99">
      <w:pPr>
        <w:pStyle w:val="896"/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7B761DB1">
      <w:pPr>
        <w:pStyle w:val="896"/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3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 w:left="6300"/>
        <w:rPr/>
      </w:pPr>
      <w:r>
        <w:rPr>
          <w:sz w:val="24"/>
          <w:szCs w:val="24"/>
          <w:lang w:val="uk-UA"/>
        </w:rPr>
        <w:t xml:space="preserve">до рішення виконкому </w:t>
      </w:r>
      <w:r/>
    </w:p>
    <w:p>
      <w:pPr>
        <w:pStyle w:val="896"/>
        <w:pBdr/>
        <w:spacing/>
        <w:ind w:left="6300"/>
        <w:rPr/>
      </w:pP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/>
    </w:p>
    <w:p>
      <w:pPr>
        <w:pStyle w:val="896"/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від 14 травня</w:t>
      </w:r>
      <w:r>
        <w:rPr>
          <w:sz w:val="24"/>
          <w:szCs w:val="24"/>
          <w:lang w:val="uk-UA"/>
        </w:rPr>
        <w:t xml:space="preserve"> 2026</w:t>
      </w:r>
      <w:r>
        <w:rPr>
          <w:sz w:val="24"/>
          <w:szCs w:val="24"/>
          <w:lang w:val="uk-UA"/>
        </w:rPr>
        <w:t xml:space="preserve"> року № </w:t>
      </w:r>
      <w:r>
        <w:rPr>
          <w:sz w:val="24"/>
          <w:szCs w:val="24"/>
          <w:lang w:val="uk-UA"/>
        </w:rPr>
        <w:t xml:space="preserve">276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6"/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Ind w:w="118" w:type="dxa"/>
        <w:tblW w:w="9280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640"/>
        <w:gridCol w:w="4220"/>
        <w:gridCol w:w="1620"/>
        <w:gridCol w:w="1660"/>
        <w:gridCol w:w="1140"/>
      </w:tblGrid>
      <w:tr>
        <w:trPr>
          <w:trHeight w:val="367"/>
        </w:trPr>
        <w:tc>
          <w:tcPr>
            <w:gridSpan w:val="5"/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928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Структура тарифу по елементам на централізоване водовідведення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rHeight w:val="367"/>
        </w:trPr>
        <w:tc>
          <w:tcPr>
            <w:gridSpan w:val="5"/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928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 Комунальному підприємству «Берестин-Водоканал»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rHeight w:val="367"/>
        </w:trPr>
        <w:tc>
          <w:tcPr>
            <w:gridSpan w:val="5"/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928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для всіх груп споживачів з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01.06.</w:t>
            </w:r>
            <w:r>
              <w:rPr>
                <w:b/>
                <w:bCs/>
                <w:sz w:val="28"/>
                <w:szCs w:val="28"/>
              </w:rPr>
              <w:t xml:space="preserve">2026  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rHeight w:val="367"/>
        </w:trPr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64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422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162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rPr/>
            </w:pPr>
            <w:r/>
            <w:r/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166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rPr/>
            </w:pPr>
            <w:r/>
            <w:r/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none" w:color="auto" w:sz="255" w:space="0"/>
            </w:tcBorders>
            <w:tcW w:w="1140" w:type="dxa"/>
            <w:vAlign w:val="bottom"/>
            <w:textDirection w:val="lrTb"/>
            <w:noWrap/>
          </w:tcPr>
          <w:p>
            <w:pPr>
              <w:pStyle w:val="896"/>
              <w:pBdr/>
              <w:spacing/>
              <w:ind/>
              <w:rPr/>
            </w:pPr>
            <w:r/>
            <w:r/>
          </w:p>
        </w:tc>
      </w:tr>
      <w:tr>
        <w:trPr>
          <w:trHeight w:val="150"/>
        </w:trPr>
        <w:tc>
          <w:tcPr>
            <w:tcBorders>
              <w:top w:val="single" w:color="212121" w:sz="8" w:space="0"/>
              <w:left w:val="single" w:color="212121" w:sz="8" w:space="0"/>
              <w:bottom w:val="none" w:color="auto" w:sz="255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6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30"/>
        </w:trPr>
        <w:tc>
          <w:tcPr>
            <w:tcBorders>
              <w:top w:val="none" w:color="auto" w:sz="255" w:space="0"/>
              <w:left w:val="single" w:color="212121" w:sz="8" w:space="0"/>
              <w:bottom w:val="none" w:color="auto" w:sz="255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Елементи витрат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Одиниця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6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Питома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none" w:color="auto" w:sz="255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 </w:t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виміру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6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вага,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13"/>
        </w:trPr>
        <w:tc>
          <w:tcPr>
            <w:tcBorders>
              <w:top w:val="none" w:color="auto" w:sz="255" w:space="0"/>
              <w:left w:val="single" w:color="212121" w:sz="8" w:space="0"/>
              <w:bottom w:val="none" w:color="auto" w:sz="255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 </w:t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 </w:t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66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none" w:color="auto" w:sz="255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 </w:t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</w:tr>
      <w:tr>
        <w:trPr>
          <w:trHeight w:val="313"/>
        </w:trPr>
        <w:tc>
          <w:tcPr>
            <w:tcBorders>
              <w:top w:val="single" w:color="212121" w:sz="8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212121" w:sz="8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7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Податки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6609EEA0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76E1102A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Заробітна плата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0B10DFAE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17645624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62F769F8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58,9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405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Нарахування на з/плату 22%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2EBB0BDF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3882039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0D29A209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13,0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91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Електроенергія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08AC76F7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4740475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07A8797C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15,8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74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Нафтопродукти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1FEBE957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1336404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594B6671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69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Поточний ремонт, в т.ч. ремонт автотранспорту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3163E1C7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71212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bottom"/>
            <w:textDirection w:val="lrTb"/>
            <w:noWrap w:val="false"/>
          </w:tcPr>
          <w:p w14:paraId="62973C3B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405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Амортизація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52908E90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1715625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1305EAEA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Загальновиробничі витрати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45D478AB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168225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2AABE2E5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422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Адміністративні витрати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2F4B98B2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357463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47B25414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Витрати на збут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3530E7DE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4506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2DF77ADB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Гіпохлорит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5A763314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11340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51ED69B1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91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Всього витрат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грн.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29B76B64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29933343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28F856C4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100,0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Рентабельність,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1C781C64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341B2416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405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Сума прибутку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2283B383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1025E28D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422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С/вартість 1 м</w:t>
            </w:r>
            <w:r>
              <w:rPr>
                <w:sz w:val="24"/>
                <w:szCs w:val="24"/>
                <w:vertAlign w:val="superscript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34C1B896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89,78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162C2BCA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Середній тариф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0E1DFBC2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89,78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6D0F3F11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30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56D74EB3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17,96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30AED6BB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91"/>
        </w:trPr>
        <w:tc>
          <w:tcPr>
            <w:tcBorders>
              <w:top w:val="none" w:color="auto" w:sz="255" w:space="0"/>
              <w:left w:val="single" w:color="212121" w:sz="8" w:space="0"/>
              <w:bottom w:val="single" w:color="212121" w:sz="8" w:space="0"/>
              <w:right w:val="single" w:color="212121" w:sz="8" w:space="0"/>
            </w:tcBorders>
            <w:tcW w:w="64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42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Тариф з ПДВ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660" w:type="dxa"/>
            <w:vAlign w:val="bottom"/>
            <w:textDirection w:val="lrTb"/>
            <w:noWrap w:val="false"/>
          </w:tcPr>
          <w:p w14:paraId="4BC47566">
            <w:pPr>
              <w:pBdr/>
              <w:spacing w:after="0" w:before="0" w:line="240" w:lineRule="auto"/>
              <w:ind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107,74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auto" w:sz="255" w:space="0"/>
              <w:left w:val="none" w:color="auto" w:sz="255" w:space="0"/>
              <w:bottom w:val="single" w:color="212121" w:sz="8" w:space="0"/>
              <w:right w:val="single" w:color="212121" w:sz="8" w:space="0"/>
            </w:tcBorders>
            <w:tcW w:w="1140" w:type="dxa"/>
            <w:vAlign w:val="top"/>
            <w:textDirection w:val="lrTb"/>
            <w:noWrap w:val="false"/>
          </w:tcPr>
          <w:p w14:paraId="08DD3BD5">
            <w:pPr>
              <w:pBdr/>
              <w:spacing w:after="0" w:before="0" w:line="240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6"/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6"/>
        <w:pBdr/>
        <w:spacing/>
        <w:ind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</w:p>
    <w:tbl>
      <w:tblPr>
        <w:tblInd w:w="-30" w:type="dxa"/>
        <w:tblW w:w="0" w:type="auto"/>
        <w:tblCellMar>
          <w:left w:w="30" w:type="dxa"/>
          <w:top w:w="0" w:type="dxa"/>
          <w:right w:w="30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9504"/>
      </w:tblGrid>
      <w:tr>
        <w:trPr>
          <w:trHeight w:val="340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9504" w:type="dxa"/>
            <w:vAlign w:val="bottom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Директор КП «</w:t>
            </w:r>
            <w:r>
              <w:rPr>
                <w:sz w:val="26"/>
                <w:szCs w:val="26"/>
                <w:lang w:val="uk-UA"/>
              </w:rPr>
              <w:t xml:space="preserve">Берестин-</w:t>
            </w:r>
            <w:r>
              <w:rPr>
                <w:sz w:val="26"/>
                <w:szCs w:val="26"/>
              </w:rPr>
              <w:t xml:space="preserve">Водоканал»                           </w:t>
            </w:r>
            <w:r>
              <w:rPr>
                <w:sz w:val="26"/>
                <w:szCs w:val="26"/>
                <w:lang w:val="uk-UA"/>
              </w:rPr>
              <w:t xml:space="preserve">         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</w:rPr>
              <w:t xml:space="preserve">Микола ДУБИНА  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Style w:val="896"/>
        <w:pBdr/>
        <w:spacing/>
        <w:ind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  <w:r>
        <w:rPr>
          <w:sz w:val="26"/>
          <w:szCs w:val="26"/>
          <w:lang w:val="uk-UA"/>
        </w:rPr>
      </w:r>
    </w:p>
    <w:tbl>
      <w:tblPr>
        <w:tblInd w:w="-30" w:type="dxa"/>
        <w:tblW w:w="0" w:type="auto"/>
        <w:tblCellMar>
          <w:left w:w="30" w:type="dxa"/>
          <w:top w:w="0" w:type="dxa"/>
          <w:right w:w="30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9504"/>
      </w:tblGrid>
      <w:tr>
        <w:trPr>
          <w:trHeight w:val="340"/>
        </w:trPr>
        <w:tc>
          <w:tcPr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tcW w:w="9504" w:type="dxa"/>
            <w:vAlign w:val="bottom"/>
            <w:textDirection w:val="lrTb"/>
            <w:noWrap w:val="false"/>
          </w:tcPr>
          <w:p>
            <w:pPr>
              <w:pStyle w:val="896"/>
              <w:pBdr/>
              <w:spacing/>
              <w:ind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    </w:t>
            </w:r>
            <w:r>
              <w:rPr>
                <w:sz w:val="26"/>
                <w:szCs w:val="26"/>
              </w:rPr>
              <w:t xml:space="preserve">Економіст                                                                           </w:t>
            </w:r>
            <w:r>
              <w:rPr>
                <w:sz w:val="26"/>
                <w:szCs w:val="26"/>
                <w:lang w:val="uk-UA"/>
              </w:rPr>
              <w:t xml:space="preserve">       </w:t>
            </w:r>
            <w:r>
              <w:rPr>
                <w:sz w:val="26"/>
                <w:szCs w:val="26"/>
              </w:rPr>
              <w:t xml:space="preserve">Ольга ДОНІЧ        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 w14:paraId="527B1241">
      <w:pPr>
        <w:pBdr/>
        <w:spacing/>
        <w:ind/>
        <w:rPr/>
      </w:pPr>
      <w:r/>
      <w:r/>
    </w:p>
    <w:sectPr>
      <w:footnotePr/>
      <w:endnotePr/>
      <w:type w:val="nextPage"/>
      <w:pgSz w:h="16838" w:orient="portrait" w:w="11906"/>
      <w:pgMar w:top="852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CYR">
    <w:panose1 w:val="020B060402020202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lang w:val="uk-UA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908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901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10">
    <w:name w:val="Строгий"/>
    <w:next w:val="910"/>
    <w:link w:val="896"/>
    <w:qFormat/>
    <w:pPr>
      <w:pBdr/>
      <w:spacing/>
      <w:ind/>
    </w:pPr>
    <w:rPr>
      <w:b/>
      <w:bCs/>
    </w:rPr>
  </w:style>
  <w:style w:type="table" w:styleId="911">
    <w:name w:val="Сетка таблицы"/>
    <w:basedOn w:val="902"/>
    <w:next w:val="911"/>
    <w:link w:val="896"/>
    <w:pPr>
      <w:pBdr/>
      <w:spacing/>
      <w:ind/>
    </w:pPr>
    <w:tblPr>
      <w:tblInd w:w="0" w:type="dxa"/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2">
    <w:name w:val="Обычный (веб)"/>
    <w:basedOn w:val="896"/>
    <w:next w:val="912"/>
    <w:link w:val="896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2025-09-09T06:53:00Z</dcterms:created>
  <dcterms:modified xsi:type="dcterms:W3CDTF">2026-05-15T10:50:54Z</dcterms:modified>
  <cp:version>983040</cp:version>
</cp:coreProperties>
</file>